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7CA" w14:textId="77777777" w:rsidR="00495A82" w:rsidRPr="004558EC" w:rsidRDefault="00495A82" w:rsidP="00495A82">
      <w:pPr>
        <w:pStyle w:val="Ttulo2"/>
        <w:spacing w:before="240"/>
        <w:jc w:val="both"/>
        <w:rPr>
          <w:rFonts w:ascii="Arial" w:hAnsi="Arial" w:cs="Arial"/>
          <w:color w:val="auto"/>
          <w:sz w:val="24"/>
          <w:szCs w:val="24"/>
        </w:rPr>
      </w:pPr>
      <w:bookmarkStart w:id="0" w:name="_Toc98508000"/>
      <w:r w:rsidRPr="004558EC">
        <w:rPr>
          <w:rFonts w:ascii="Arial" w:hAnsi="Arial" w:cs="Arial"/>
          <w:color w:val="auto"/>
          <w:sz w:val="24"/>
          <w:szCs w:val="24"/>
        </w:rPr>
        <w:t>SEGURIDAD DE LA INFORMACION</w:t>
      </w:r>
      <w:bookmarkEnd w:id="0"/>
      <w:r w:rsidRPr="004558E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4086D08" w14:textId="77777777" w:rsidR="00495A82" w:rsidRDefault="00495A82" w:rsidP="00495A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4BC525" w14:textId="77777777" w:rsidR="00495A82" w:rsidRPr="004558EC" w:rsidRDefault="00495A82" w:rsidP="00495A82">
      <w:pPr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b/>
          <w:bCs/>
          <w:sz w:val="24"/>
          <w:szCs w:val="24"/>
        </w:rPr>
        <w:t xml:space="preserve">REPONSABILIDAD DE SEGURIDAD DE LA INFORMACIÓN </w:t>
      </w:r>
    </w:p>
    <w:p w14:paraId="2FD6CC06" w14:textId="77777777" w:rsidR="00495A82" w:rsidRPr="004558EC" w:rsidRDefault="00495A82" w:rsidP="00495A82">
      <w:pPr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Intermediarios de Seguros</w:t>
      </w:r>
      <w:r w:rsidRPr="004558EC">
        <w:rPr>
          <w:rFonts w:ascii="Arial" w:hAnsi="Arial" w:cs="Arial"/>
          <w:sz w:val="24"/>
          <w:szCs w:val="24"/>
        </w:rPr>
        <w:t xml:space="preserve"> y sus canales de comercialización tienen responsabilidades frente a la seguridad de la información que deben cumplir:</w:t>
      </w:r>
    </w:p>
    <w:p w14:paraId="5E5DC2C5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Salvaguardar la confidencialidad, integridad, disponibilidad de la información que administre y/o maneje de Previsora durante la vigencia del contrato.</w:t>
      </w:r>
    </w:p>
    <w:p w14:paraId="4E05E013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Devolver la información digital y/o física que le fue entregada al momento de iniciar el contrato con Previsora y durante la vigencia de este hasta su finalización. Así mismo deberá destruir de manera segura la información que repose en sus sistemas una vez terminada la relación con la compañía.</w:t>
      </w:r>
    </w:p>
    <w:p w14:paraId="527210F1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Revisar mínimo mensualmente los usuarios a su cargo que tienen acceso a los sistemas de información de Previsora y notificar inmediatamente los ingresos o retiros para su activación/desactivación en las plataformas tecnológicas.</w:t>
      </w:r>
    </w:p>
    <w:p w14:paraId="7D00D7CC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Todos los usuarios del </w:t>
      </w:r>
      <w:r>
        <w:rPr>
          <w:rFonts w:ascii="Arial" w:hAnsi="Arial" w:cs="Arial"/>
          <w:sz w:val="24"/>
          <w:szCs w:val="24"/>
        </w:rPr>
        <w:t>Intermediario</w:t>
      </w:r>
      <w:r w:rsidRPr="004558EC">
        <w:rPr>
          <w:rFonts w:ascii="Arial" w:hAnsi="Arial" w:cs="Arial"/>
          <w:sz w:val="24"/>
          <w:szCs w:val="24"/>
        </w:rPr>
        <w:t xml:space="preserve"> que tienen acceso a los recursos tecnológicos e información de Previsora deben poseer un identificador único.</w:t>
      </w:r>
      <w:r w:rsidRPr="004558EC">
        <w:rPr>
          <w:rFonts w:ascii="Arial" w:hAnsi="Arial" w:cs="Arial"/>
          <w:b/>
          <w:sz w:val="24"/>
          <w:szCs w:val="24"/>
        </w:rPr>
        <w:t xml:space="preserve">  </w:t>
      </w:r>
    </w:p>
    <w:p w14:paraId="24639CAE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Todos los usuarios del </w:t>
      </w:r>
      <w:r>
        <w:rPr>
          <w:rFonts w:ascii="Arial" w:hAnsi="Arial" w:cs="Arial"/>
          <w:sz w:val="24"/>
          <w:szCs w:val="24"/>
        </w:rPr>
        <w:t>Intermediario</w:t>
      </w:r>
      <w:r w:rsidRPr="004558EC">
        <w:rPr>
          <w:rFonts w:ascii="Arial" w:hAnsi="Arial" w:cs="Arial"/>
          <w:sz w:val="24"/>
          <w:szCs w:val="24"/>
        </w:rPr>
        <w:t xml:space="preserve"> deberán cambiar su contraseña inmediatamente después de su primer ingreso a los sistemas de información de Previsora</w:t>
      </w:r>
      <w:r>
        <w:rPr>
          <w:rFonts w:ascii="Arial" w:hAnsi="Arial" w:cs="Arial"/>
          <w:sz w:val="24"/>
          <w:szCs w:val="24"/>
        </w:rPr>
        <w:t>.</w:t>
      </w:r>
    </w:p>
    <w:p w14:paraId="1C7E8486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El usuario y contraseña de acceso asignados son personales, confidenciales e intransferibles. Cada usuario debe velar porque sus contraseñas no sean vistas y aprendidas por otras personas.</w:t>
      </w:r>
    </w:p>
    <w:p w14:paraId="3CAEBCD5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Cada funcionario del </w:t>
      </w:r>
      <w:r>
        <w:rPr>
          <w:rFonts w:ascii="Arial" w:hAnsi="Arial" w:cs="Arial"/>
          <w:sz w:val="24"/>
          <w:szCs w:val="24"/>
        </w:rPr>
        <w:t>Intermediario</w:t>
      </w:r>
      <w:r w:rsidRPr="004558EC">
        <w:rPr>
          <w:rFonts w:ascii="Arial" w:hAnsi="Arial" w:cs="Arial"/>
          <w:sz w:val="24"/>
          <w:szCs w:val="24"/>
        </w:rPr>
        <w:t xml:space="preserve"> es responsable por los posibles daños o perjuicios que se ocasionen por las actividades realizadas en los sistemas de información de Previsora con su usuario.  </w:t>
      </w:r>
    </w:p>
    <w:p w14:paraId="168EFB0B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Toda contraseña deberá ser cambiada por el usuario de forma inmediata si se sospecha o se conoce que ha perdido su confidencialidad.  </w:t>
      </w:r>
    </w:p>
    <w:p w14:paraId="0641894D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Los usuarios no deben dejar el computador desatendido. Deben cerrar o bloquear la sesión iniciada cada vez que se retiren del puesto de trabajo.  </w:t>
      </w:r>
    </w:p>
    <w:p w14:paraId="1B3CFA35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Intermediarios</w:t>
      </w:r>
      <w:r w:rsidRPr="004558EC">
        <w:rPr>
          <w:rFonts w:ascii="Arial" w:hAnsi="Arial" w:cs="Arial"/>
          <w:sz w:val="24"/>
          <w:szCs w:val="24"/>
        </w:rPr>
        <w:t xml:space="preserve"> deben ser conscientes de los riesgos de seguridad cuando se conectan a internet, por tanto, deben tener en cuenta las prácticas seguras para navegación.</w:t>
      </w:r>
    </w:p>
    <w:p w14:paraId="0D5795AE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lastRenderedPageBreak/>
        <w:t xml:space="preserve">Evitar conexiones desde redes </w:t>
      </w:r>
      <w:proofErr w:type="spellStart"/>
      <w:r w:rsidRPr="004558EC">
        <w:rPr>
          <w:rFonts w:ascii="Arial" w:hAnsi="Arial" w:cs="Arial"/>
          <w:sz w:val="24"/>
          <w:szCs w:val="24"/>
        </w:rPr>
        <w:t>Wi</w:t>
      </w:r>
      <w:proofErr w:type="spellEnd"/>
      <w:r w:rsidRPr="004558EC">
        <w:rPr>
          <w:rFonts w:ascii="Arial" w:hAnsi="Arial" w:cs="Arial"/>
          <w:sz w:val="24"/>
          <w:szCs w:val="24"/>
        </w:rPr>
        <w:t xml:space="preserve"> Fi públicas.</w:t>
      </w:r>
    </w:p>
    <w:p w14:paraId="7415E031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Intermediarios</w:t>
      </w:r>
      <w:r w:rsidRPr="004558EC">
        <w:rPr>
          <w:rFonts w:ascii="Arial" w:hAnsi="Arial" w:cs="Arial"/>
          <w:sz w:val="24"/>
          <w:szCs w:val="24"/>
        </w:rPr>
        <w:t xml:space="preserve"> deben implementar los controles necesarios para evitar que terceros no autorizados ingresen a los sistemas de información de la Previsora</w:t>
      </w:r>
    </w:p>
    <w:p w14:paraId="0646A98C" w14:textId="77777777" w:rsidR="00495A82" w:rsidRPr="004558EC" w:rsidRDefault="00495A82" w:rsidP="00495A82">
      <w:pPr>
        <w:numPr>
          <w:ilvl w:val="0"/>
          <w:numId w:val="2"/>
        </w:numPr>
        <w:spacing w:after="204" w:line="269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Reportar al Oficial de Seguridad los incidentes de seguridad que involucren la información o los sistemas de información de Previsora, a través del correo </w:t>
      </w:r>
      <w:hyperlink r:id="rId7" w:history="1">
        <w:r w:rsidRPr="006F53A2">
          <w:rPr>
            <w:rStyle w:val="Hipervnculo"/>
            <w:rFonts w:ascii="Arial" w:hAnsi="Arial" w:cs="Arial"/>
            <w:sz w:val="24"/>
            <w:szCs w:val="24"/>
          </w:rPr>
          <w:t>novedades.riesgo@previsora.gov.co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FE30925" w14:textId="77777777" w:rsidR="00495A82" w:rsidRPr="004558EC" w:rsidRDefault="00495A82" w:rsidP="00495A82">
      <w:pPr>
        <w:spacing w:after="0" w:line="259" w:lineRule="auto"/>
        <w:ind w:left="55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b/>
          <w:sz w:val="24"/>
          <w:szCs w:val="24"/>
        </w:rPr>
        <w:t xml:space="preserve"> </w:t>
      </w:r>
    </w:p>
    <w:p w14:paraId="23E2AD81" w14:textId="77777777" w:rsidR="00495A82" w:rsidRPr="004558EC" w:rsidRDefault="00495A82" w:rsidP="00495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58EC">
        <w:rPr>
          <w:rFonts w:ascii="Arial" w:hAnsi="Arial" w:cs="Arial"/>
          <w:b/>
          <w:bCs/>
          <w:sz w:val="24"/>
          <w:szCs w:val="24"/>
        </w:rPr>
        <w:t>REQUISITOS DE SEGURIDAD INFORMÁTICA</w:t>
      </w:r>
    </w:p>
    <w:p w14:paraId="4A26F844" w14:textId="77777777" w:rsidR="00495A82" w:rsidRPr="004558EC" w:rsidRDefault="00495A82" w:rsidP="00495A82">
      <w:pPr>
        <w:jc w:val="both"/>
        <w:rPr>
          <w:rFonts w:ascii="Arial" w:hAnsi="Arial" w:cs="Arial"/>
          <w:bCs/>
          <w:sz w:val="24"/>
          <w:szCs w:val="24"/>
        </w:rPr>
      </w:pPr>
      <w:r w:rsidRPr="004558EC">
        <w:rPr>
          <w:rFonts w:ascii="Arial" w:hAnsi="Arial" w:cs="Arial"/>
          <w:bCs/>
          <w:sz w:val="24"/>
          <w:szCs w:val="24"/>
        </w:rPr>
        <w:t xml:space="preserve">A continuación, se detallan los requerimientos mínimos de los computadores que utilicen los </w:t>
      </w:r>
      <w:r>
        <w:rPr>
          <w:rFonts w:ascii="Arial" w:hAnsi="Arial" w:cs="Arial"/>
          <w:bCs/>
          <w:sz w:val="24"/>
          <w:szCs w:val="24"/>
        </w:rPr>
        <w:t>Intermediarios</w:t>
      </w:r>
      <w:r w:rsidRPr="004558EC">
        <w:rPr>
          <w:rFonts w:ascii="Arial" w:hAnsi="Arial" w:cs="Arial"/>
          <w:bCs/>
          <w:sz w:val="24"/>
          <w:szCs w:val="24"/>
        </w:rPr>
        <w:t xml:space="preserve"> para acceder a los sistemas de información de Previsora:</w:t>
      </w:r>
    </w:p>
    <w:p w14:paraId="540F30B4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Sistemas operativos (Windows, MAC) y aplicaciones (MS Office, Adobe, etc.) licenciados y actualizados.</w:t>
      </w:r>
    </w:p>
    <w:p w14:paraId="65CC47B9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Software antivirus y antispam debidamente licenciado y actualizado, no se acepta antivirus gratuito.</w:t>
      </w:r>
    </w:p>
    <w:p w14:paraId="68E87858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Firewall del sistema operativo habilitado.</w:t>
      </w:r>
    </w:p>
    <w:p w14:paraId="395DB6A3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Deshabilitar los permisos de administrador, para evitar el cambio de configuraciones por parte de personas no autorizadas.</w:t>
      </w:r>
    </w:p>
    <w:p w14:paraId="5B346FEB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Bloquear acceso a páginas que representen riesgo para la seguridad de la información como por ejemplo aquellas con contenido para adultos, ocio, páginas de descarga de software, videos, etc.</w:t>
      </w:r>
    </w:p>
    <w:p w14:paraId="05B66902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Implementar mecanismos de revisión (antivirus) para cualquier medio extraíble (memorias USB, </w:t>
      </w:r>
      <w:proofErr w:type="spellStart"/>
      <w:r w:rsidRPr="004558EC">
        <w:rPr>
          <w:rFonts w:ascii="Arial" w:hAnsi="Arial" w:cs="Arial"/>
          <w:sz w:val="24"/>
          <w:szCs w:val="24"/>
        </w:rPr>
        <w:t>CDs</w:t>
      </w:r>
      <w:proofErr w:type="spellEnd"/>
      <w:r w:rsidRPr="004558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58EC">
        <w:rPr>
          <w:rFonts w:ascii="Arial" w:hAnsi="Arial" w:cs="Arial"/>
          <w:sz w:val="24"/>
          <w:szCs w:val="24"/>
        </w:rPr>
        <w:t>DVDs</w:t>
      </w:r>
      <w:proofErr w:type="spellEnd"/>
      <w:r w:rsidRPr="004558EC">
        <w:rPr>
          <w:rFonts w:ascii="Arial" w:hAnsi="Arial" w:cs="Arial"/>
          <w:sz w:val="24"/>
          <w:szCs w:val="24"/>
        </w:rPr>
        <w:t>, teléfonos móviles, etc.), que sea conectado al computador.</w:t>
      </w:r>
    </w:p>
    <w:p w14:paraId="41E73503" w14:textId="77777777" w:rsidR="00495A82" w:rsidRPr="004558EC" w:rsidRDefault="00495A82" w:rsidP="00495A82">
      <w:pPr>
        <w:pStyle w:val="Prrafodelista"/>
        <w:numPr>
          <w:ilvl w:val="0"/>
          <w:numId w:val="3"/>
        </w:numPr>
        <w:spacing w:after="204" w:line="269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>Todas las estaciones de trabajo de los usuarios deben tener activado el protector de pantalla protegida por contraseña.</w:t>
      </w:r>
    </w:p>
    <w:p w14:paraId="5DE99246" w14:textId="77777777" w:rsidR="00495A82" w:rsidRDefault="00495A82" w:rsidP="00495A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4558EC">
        <w:rPr>
          <w:rFonts w:ascii="Arial" w:hAnsi="Arial" w:cs="Arial"/>
          <w:sz w:val="24"/>
          <w:szCs w:val="24"/>
        </w:rPr>
        <w:t xml:space="preserve">Es preciso aclarar, que el </w:t>
      </w:r>
      <w:r>
        <w:rPr>
          <w:rFonts w:ascii="Arial" w:hAnsi="Arial" w:cs="Arial"/>
          <w:sz w:val="24"/>
          <w:szCs w:val="24"/>
        </w:rPr>
        <w:t>Intermediario</w:t>
      </w:r>
      <w:r w:rsidRPr="004558EC">
        <w:rPr>
          <w:rFonts w:ascii="Arial" w:hAnsi="Arial" w:cs="Arial"/>
          <w:sz w:val="24"/>
          <w:szCs w:val="24"/>
        </w:rPr>
        <w:t xml:space="preserve"> podrá implementar controles de seguridad adicionales a los anteriormente expuestos, para proteger la confidencialidad, integridad y disponibilidad de la información.</w:t>
      </w:r>
    </w:p>
    <w:p w14:paraId="649D6DA1" w14:textId="77777777" w:rsidR="00495A82" w:rsidRPr="005951F1" w:rsidRDefault="00495A82" w:rsidP="00495A82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6AD05964" w14:textId="77777777" w:rsidR="00A4191B" w:rsidRDefault="00E8011B"/>
    <w:sectPr w:rsidR="00A4191B">
      <w:footerReference w:type="even" r:id="rId8"/>
      <w:footerReference w:type="default" r:id="rId9"/>
      <w:foot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9E17" w14:textId="77777777" w:rsidR="00E8011B" w:rsidRDefault="00E8011B" w:rsidP="00E8011B">
      <w:pPr>
        <w:spacing w:after="0" w:line="240" w:lineRule="auto"/>
      </w:pPr>
      <w:r>
        <w:separator/>
      </w:r>
    </w:p>
  </w:endnote>
  <w:endnote w:type="continuationSeparator" w:id="0">
    <w:p w14:paraId="78E5F7EB" w14:textId="77777777" w:rsidR="00E8011B" w:rsidRDefault="00E8011B" w:rsidP="00E8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D92F" w14:textId="6FFF9B76" w:rsidR="00E8011B" w:rsidRDefault="00E8011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BE053" wp14:editId="6588D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Cuadro de texto 2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1B53C" w14:textId="36B29C4F" w:rsidR="00E8011B" w:rsidRPr="00E8011B" w:rsidRDefault="00E8011B" w:rsidP="00E801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0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BE05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DE USO INTERNO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0A1B53C" w14:textId="36B29C4F" w:rsidR="00E8011B" w:rsidRPr="00E8011B" w:rsidRDefault="00E8011B" w:rsidP="00E801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0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0C3F" w14:textId="4BD6E047" w:rsidR="00E8011B" w:rsidRDefault="00E8011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66EE6B" wp14:editId="322742A4">
              <wp:simplePos x="1083212" y="943942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24D30" w14:textId="7677E09C" w:rsidR="00E8011B" w:rsidRPr="00E8011B" w:rsidRDefault="00E8011B" w:rsidP="00E801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0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6EE6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A24D30" w14:textId="7677E09C" w:rsidR="00E8011B" w:rsidRPr="00E8011B" w:rsidRDefault="00E8011B" w:rsidP="00E801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0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AF7E" w14:textId="07867912" w:rsidR="00E8011B" w:rsidRDefault="00E8011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DF5C83" wp14:editId="5E075F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766BC" w14:textId="075D0C59" w:rsidR="00E8011B" w:rsidRPr="00E8011B" w:rsidRDefault="00E8011B" w:rsidP="00E801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0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F5C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E766BC" w14:textId="075D0C59" w:rsidR="00E8011B" w:rsidRPr="00E8011B" w:rsidRDefault="00E8011B" w:rsidP="00E801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0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74ED" w14:textId="77777777" w:rsidR="00E8011B" w:rsidRDefault="00E8011B" w:rsidP="00E8011B">
      <w:pPr>
        <w:spacing w:after="0" w:line="240" w:lineRule="auto"/>
      </w:pPr>
      <w:r>
        <w:separator/>
      </w:r>
    </w:p>
  </w:footnote>
  <w:footnote w:type="continuationSeparator" w:id="0">
    <w:p w14:paraId="2E3B087A" w14:textId="77777777" w:rsidR="00E8011B" w:rsidRDefault="00E8011B" w:rsidP="00E8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59C3"/>
    <w:multiLevelType w:val="hybridMultilevel"/>
    <w:tmpl w:val="171873FE"/>
    <w:lvl w:ilvl="0" w:tplc="240A0017">
      <w:start w:val="1"/>
      <w:numFmt w:val="lowerLetter"/>
      <w:lvlText w:val="%1)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017C58"/>
    <w:multiLevelType w:val="multilevel"/>
    <w:tmpl w:val="1098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9C2E98"/>
    <w:multiLevelType w:val="hybridMultilevel"/>
    <w:tmpl w:val="3342F5A6"/>
    <w:lvl w:ilvl="0" w:tplc="240A0017">
      <w:start w:val="1"/>
      <w:numFmt w:val="lowerLetter"/>
      <w:lvlText w:val="%1)"/>
      <w:lvlJc w:val="left"/>
      <w:pPr>
        <w:ind w:left="250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0F3CC">
      <w:start w:val="1"/>
      <w:numFmt w:val="lowerLetter"/>
      <w:lvlText w:val="%2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2084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EA8E6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4DD4A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40772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6CEAE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E37B4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8E68A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249811">
    <w:abstractNumId w:val="1"/>
  </w:num>
  <w:num w:numId="2" w16cid:durableId="1229725630">
    <w:abstractNumId w:val="2"/>
  </w:num>
  <w:num w:numId="3" w16cid:durableId="16491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2"/>
    <w:rsid w:val="00495A82"/>
    <w:rsid w:val="004B30AC"/>
    <w:rsid w:val="00E8011B"/>
    <w:rsid w:val="00E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39D0D"/>
  <w15:chartTrackingRefBased/>
  <w15:docId w15:val="{91C2BC2A-6639-4004-A1F6-85FF2FA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82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5A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5A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495A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5A8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80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novedades.riesgo@previsora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1EBD8A66876F4CB86063C172E99D42" ma:contentTypeVersion="13" ma:contentTypeDescription="Crear nuevo documento." ma:contentTypeScope="" ma:versionID="67fb9e75608154621aa3476c1104de15">
  <xsd:schema xmlns:xsd="http://www.w3.org/2001/XMLSchema" xmlns:xs="http://www.w3.org/2001/XMLSchema" xmlns:p="http://schemas.microsoft.com/office/2006/metadata/properties" xmlns:ns2="9cdc8626-2d51-4b04-872c-0c9a5eb9878b" xmlns:ns3="6cefc888-88d1-4dde-8d6b-02973c8e24b8" targetNamespace="http://schemas.microsoft.com/office/2006/metadata/properties" ma:root="true" ma:fieldsID="adc649f5566086981eb5763a3b708884" ns2:_="" ns3:_="">
    <xsd:import namespace="9cdc8626-2d51-4b04-872c-0c9a5eb9878b"/>
    <xsd:import namespace="6cefc888-88d1-4dde-8d6b-02973c8e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c8626-2d51-4b04-872c-0c9a5eb9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c888-88d1-4dde-8d6b-02973c8e2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077663-bcc8-4217-83df-cfa45bbe2267}" ma:internalName="TaxCatchAll" ma:showField="CatchAllData" ma:web="6cefc888-88d1-4dde-8d6b-02973c8e2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fc888-88d1-4dde-8d6b-02973c8e24b8" xsi:nil="true"/>
    <lcf76f155ced4ddcb4097134ff3c332f xmlns="9cdc8626-2d51-4b04-872c-0c9a5eb98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6FB95-66CF-4FBF-BD23-F1FCA93BFD0F}"/>
</file>

<file path=customXml/itemProps2.xml><?xml version="1.0" encoding="utf-8"?>
<ds:datastoreItem xmlns:ds="http://schemas.openxmlformats.org/officeDocument/2006/customXml" ds:itemID="{62DBA1B5-D4ED-4F37-96A1-D7950CE517F3}"/>
</file>

<file path=customXml/itemProps3.xml><?xml version="1.0" encoding="utf-8"?>
<ds:datastoreItem xmlns:ds="http://schemas.openxmlformats.org/officeDocument/2006/customXml" ds:itemID="{B19D617B-2335-4DB4-B04F-187E3A721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3174</Characters>
  <Application>Microsoft Office Word</Application>
  <DocSecurity>4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LUCIA ACOSTA NINO</dc:creator>
  <cp:keywords/>
  <dc:description/>
  <cp:lastModifiedBy>SANDRA MILENA PENA TORRES</cp:lastModifiedBy>
  <cp:revision>2</cp:revision>
  <dcterms:created xsi:type="dcterms:W3CDTF">2022-11-22T20:25:00Z</dcterms:created>
  <dcterms:modified xsi:type="dcterms:W3CDTF">2022-11-22T20:25:00Z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DOCUMENTO DE USO INTERNO</vt:lpwstr>
  </property>
  <property fmtid="{D5CDD505-2E9C-101B-9397-08002B2CF9AE}" pid="5" name="MSIP_Label_1f9f3886-688c-41ec-beb5-f6c446299e5f_Enabled">
    <vt:lpwstr>true</vt:lpwstr>
  </property>
  <property fmtid="{D5CDD505-2E9C-101B-9397-08002B2CF9AE}" pid="6" name="MSIP_Label_1f9f3886-688c-41ec-beb5-f6c446299e5f_SetDate">
    <vt:lpwstr>2022-11-22T20:25:31Z</vt:lpwstr>
  </property>
  <property fmtid="{D5CDD505-2E9C-101B-9397-08002B2CF9AE}" pid="7" name="MSIP_Label_1f9f3886-688c-41ec-beb5-f6c446299e5f_Method">
    <vt:lpwstr>Standard</vt:lpwstr>
  </property>
  <property fmtid="{D5CDD505-2E9C-101B-9397-08002B2CF9AE}" pid="8" name="MSIP_Label_1f9f3886-688c-41ec-beb5-f6c446299e5f_Name">
    <vt:lpwstr>Interno - Acceso abierto (No Cifrado)</vt:lpwstr>
  </property>
  <property fmtid="{D5CDD505-2E9C-101B-9397-08002B2CF9AE}" pid="9" name="MSIP_Label_1f9f3886-688c-41ec-beb5-f6c446299e5f_SiteId">
    <vt:lpwstr>73e84937-70de-4ceb-8f14-b8f9ab356f6e</vt:lpwstr>
  </property>
  <property fmtid="{D5CDD505-2E9C-101B-9397-08002B2CF9AE}" pid="10" name="MSIP_Label_1f9f3886-688c-41ec-beb5-f6c446299e5f_ActionId">
    <vt:lpwstr>5c7b00f5-7ca7-4fd6-901f-7666f21594b2</vt:lpwstr>
  </property>
  <property fmtid="{D5CDD505-2E9C-101B-9397-08002B2CF9AE}" pid="11" name="MSIP_Label_1f9f3886-688c-41ec-beb5-f6c446299e5f_ContentBits">
    <vt:lpwstr>2</vt:lpwstr>
  </property>
  <property fmtid="{D5CDD505-2E9C-101B-9397-08002B2CF9AE}" pid="12" name="ContentTypeId">
    <vt:lpwstr>0x010100AD1EBD8A66876F4CB86063C172E99D42</vt:lpwstr>
  </property>
</Properties>
</file>